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39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722539" w:rsidRDefault="00722539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лександровск-Сахалинский</w:t>
      </w:r>
    </w:p>
    <w:p w:rsidR="000D0666" w:rsidRPr="00302601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 w:rsidR="00722539"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 w:rsidR="00722539"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1C64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45BBD">
        <w:rPr>
          <w:rFonts w:ascii="Times New Roman" w:eastAsia="Times New Roman" w:hAnsi="Times New Roman" w:cs="Times New Roman"/>
          <w:b/>
          <w:sz w:val="24"/>
          <w:szCs w:val="24"/>
        </w:rPr>
        <w:t>Клуб настольных игр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C64">
        <w:rPr>
          <w:rFonts w:ascii="Times New Roman" w:hAnsi="Times New Roman" w:cs="Times New Roman"/>
          <w:sz w:val="24"/>
          <w:szCs w:val="24"/>
        </w:rPr>
        <w:t>пров</w:t>
      </w:r>
      <w:r w:rsidR="00F04B7D">
        <w:rPr>
          <w:rFonts w:ascii="Times New Roman" w:hAnsi="Times New Roman" w:cs="Times New Roman"/>
          <w:sz w:val="24"/>
          <w:szCs w:val="24"/>
        </w:rPr>
        <w:t>одить ежемесячно в течение учебного года</w:t>
      </w:r>
      <w:bookmarkStart w:id="0" w:name="_GoBack"/>
      <w:bookmarkEnd w:id="0"/>
      <w:r w:rsidR="00091C64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A45BBD">
        <w:rPr>
          <w:rFonts w:ascii="Times New Roman" w:hAnsi="Times New Roman" w:cs="Times New Roman"/>
          <w:sz w:val="24"/>
          <w:szCs w:val="24"/>
        </w:rPr>
        <w:t>ы</w:t>
      </w:r>
      <w:r w:rsidR="00091C64">
        <w:rPr>
          <w:rFonts w:ascii="Times New Roman" w:hAnsi="Times New Roman" w:cs="Times New Roman"/>
          <w:sz w:val="24"/>
          <w:szCs w:val="24"/>
        </w:rPr>
        <w:t xml:space="preserve"> среди учащихся по </w:t>
      </w:r>
      <w:r w:rsidR="00A45BBD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091C64">
        <w:rPr>
          <w:rFonts w:ascii="Times New Roman" w:hAnsi="Times New Roman" w:cs="Times New Roman"/>
          <w:sz w:val="24"/>
          <w:szCs w:val="24"/>
        </w:rPr>
        <w:t xml:space="preserve"> </w:t>
      </w:r>
      <w:r w:rsidR="00A45BBD">
        <w:rPr>
          <w:rFonts w:ascii="Times New Roman" w:hAnsi="Times New Roman" w:cs="Times New Roman"/>
          <w:sz w:val="24"/>
          <w:szCs w:val="24"/>
        </w:rPr>
        <w:t xml:space="preserve">видам настольных игр </w:t>
      </w:r>
      <w:r w:rsidR="00091C64">
        <w:rPr>
          <w:rFonts w:ascii="Times New Roman" w:hAnsi="Times New Roman" w:cs="Times New Roman"/>
          <w:sz w:val="24"/>
          <w:szCs w:val="24"/>
        </w:rPr>
        <w:t xml:space="preserve">для реализации следующих </w:t>
      </w:r>
      <w:r w:rsidR="00091C64"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 w:rsidR="00091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515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A45BBD">
        <w:rPr>
          <w:rFonts w:ascii="Times New Roman" w:hAnsi="Times New Roman" w:cs="Times New Roman"/>
          <w:sz w:val="24"/>
          <w:szCs w:val="24"/>
        </w:rPr>
        <w:t>настольных игр среди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601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A45BBD"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видов отдыха</w:t>
      </w:r>
      <w:r w:rsidR="00302601">
        <w:rPr>
          <w:rFonts w:ascii="Times New Roman" w:hAnsi="Times New Roman" w:cs="Times New Roman"/>
          <w:sz w:val="24"/>
          <w:szCs w:val="24"/>
        </w:rPr>
        <w:t>.</w:t>
      </w:r>
    </w:p>
    <w:p w:rsidR="006E5515" w:rsidRDefault="006C28AA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Тренировка и развитие </w:t>
      </w:r>
      <w:r w:rsidR="00A45BBD">
        <w:rPr>
          <w:rFonts w:ascii="Times New Roman" w:hAnsi="Times New Roman" w:cs="Times New Roman"/>
          <w:sz w:val="24"/>
          <w:szCs w:val="24"/>
        </w:rPr>
        <w:t xml:space="preserve">рабочей, эйдетической памяти, пространственного, абстрактного, творческого, аналитического мышления, </w:t>
      </w:r>
      <w:r>
        <w:rPr>
          <w:rFonts w:ascii="Times New Roman" w:hAnsi="Times New Roman" w:cs="Times New Roman"/>
          <w:sz w:val="24"/>
          <w:szCs w:val="24"/>
        </w:rPr>
        <w:t>произвольного, селективного внимания, концентрации</w:t>
      </w:r>
      <w:r w:rsidR="00FE3F80">
        <w:rPr>
          <w:rFonts w:ascii="Times New Roman" w:hAnsi="Times New Roman" w:cs="Times New Roman"/>
          <w:sz w:val="24"/>
          <w:szCs w:val="24"/>
        </w:rPr>
        <w:t>, устойчивости,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внимания, когнитивного контроля, </w:t>
      </w:r>
      <w:r w:rsidR="00A45BBD">
        <w:rPr>
          <w:rFonts w:ascii="Times New Roman" w:hAnsi="Times New Roman" w:cs="Times New Roman"/>
          <w:sz w:val="24"/>
          <w:szCs w:val="24"/>
        </w:rPr>
        <w:t>когнитивной гибкости</w:t>
      </w:r>
      <w:r w:rsidR="006E55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9E6" w:rsidRDefault="009B69E6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A45BBD" w:rsidRDefault="00A45BBD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091C64" w:rsidRPr="00091C64" w:rsidRDefault="00091C64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A45BBD">
        <w:rPr>
          <w:rFonts w:ascii="Times New Roman" w:hAnsi="Times New Roman" w:cs="Times New Roman"/>
          <w:sz w:val="24"/>
          <w:szCs w:val="24"/>
        </w:rPr>
        <w:t>настольные игры различных видов и жанров, использующие разнообразные механики в игровом процессе.</w:t>
      </w:r>
    </w:p>
    <w:p w:rsidR="006C28AA" w:rsidRDefault="006C28AA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BBD" w:rsidRDefault="00A45BBD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Пространственное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интеллектуальной деятельности, с помощью которого возможно создание трехмерных образов и действия с ними в процессе решения всевозможных задач.</w:t>
      </w:r>
    </w:p>
    <w:p w:rsidR="00A45BBD" w:rsidRDefault="00A45BBD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</w:t>
      </w:r>
      <w:r w:rsidRPr="00A45BBD">
        <w:rPr>
          <w:rFonts w:ascii="Times New Roman" w:hAnsi="Times New Roman" w:cs="Times New Roman"/>
          <w:b/>
          <w:sz w:val="24"/>
          <w:szCs w:val="24"/>
        </w:rPr>
        <w:t>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</w:t>
      </w:r>
      <w:r w:rsidRPr="00A45BBD">
        <w:rPr>
          <w:rFonts w:ascii="Times New Roman" w:hAnsi="Times New Roman" w:cs="Times New Roman"/>
          <w:b/>
          <w:sz w:val="24"/>
          <w:szCs w:val="24"/>
        </w:rPr>
        <w:t>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разновидность памяти, определяющая способность «держать в уме» небольшие фрагменты информации, необходимые для сиюминутной мыслительной деятельности, например, для решения логической задачи или осознания сложной информации.</w:t>
      </w:r>
    </w:p>
    <w:p w:rsidR="00A45BBD" w:rsidRP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Творческое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5BBD">
        <w:rPr>
          <w:rFonts w:ascii="Times New Roman" w:hAnsi="Times New Roman" w:cs="Times New Roman"/>
          <w:sz w:val="24"/>
          <w:szCs w:val="24"/>
        </w:rPr>
        <w:t xml:space="preserve">мышление созидающее, дающее принципиально новое </w:t>
      </w:r>
      <w:proofErr w:type="gramStart"/>
      <w:r w:rsidRPr="00A45BBD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A45BBD">
        <w:rPr>
          <w:rFonts w:ascii="Times New Roman" w:hAnsi="Times New Roman" w:cs="Times New Roman"/>
          <w:sz w:val="24"/>
          <w:szCs w:val="24"/>
        </w:rPr>
        <w:t>, приводящее к новым идеям и открытиям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Абстрактное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мышления, благодаря которому, получается, пренебречь незначительными деталями и взглянуть на ситуацию в целом. Абстрактное мышление позволяет сделать шаг вперед, пересечь границу правил и норм, совершать новые открытия.</w:t>
      </w:r>
    </w:p>
    <w:p w:rsid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Аналитическое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5BBD">
        <w:rPr>
          <w:rFonts w:ascii="Times New Roman" w:hAnsi="Times New Roman" w:cs="Times New Roman"/>
          <w:sz w:val="24"/>
          <w:szCs w:val="24"/>
        </w:rPr>
        <w:t>способность человека к использованию логики при анализе информации и принятии решений</w:t>
      </w:r>
    </w:p>
    <w:p w:rsidR="00A45BBD" w:rsidRDefault="00A45BBD" w:rsidP="00A45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Эйдетическая память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особый характер памяти, преимущественно на зрительные впечатления, позволяющий удерживать и воспроизводить чрезвычайно живой образ воспринятого ранее предмета или явления.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lastRenderedPageBreak/>
        <w:t>Произвольное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это сознательно регулируемое сосредоточение на объекте, направляемое требованиями деятельности.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Селективное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Процесс, возникающий в ситуациях, когда человек сталкивается с действием множественных стимулов и должен выбрать только один их аспект и сосредоточить внимание на нем.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Когнитивный контроль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комплекс исполнительных функций, позволяющих индивиду регулировать поведение согласно текущим задачам.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Когнитивная гибкость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умственная способность переключаться с одной мысли на другую, а также обдумывать несколько вещей одновременно.</w:t>
      </w:r>
    </w:p>
    <w:p w:rsidR="00302601" w:rsidRDefault="00302601" w:rsidP="00302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B69E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C1A84" w:rsidRDefault="00A45BBD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 роли ведущего объясняет правила игры, дает указания и пояснения во время игры, следит за соблюдением правил игры всеми участниками. В зависимости от игры определяется один победитель или команда победителей. </w:t>
      </w:r>
    </w:p>
    <w:p w:rsidR="00ED624F" w:rsidRDefault="00ED624F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Настольные игры направлены на развитие рабочей, эйдетической памяти, пространственного, абстрактного, творческого, аналитического мышления, произвольного, селективного внимания, концентрации, устойчивости, распределения внимания, когнитивного контроля, когнитивной гибкости.</w:t>
      </w:r>
      <w:proofErr w:type="gramEnd"/>
    </w:p>
    <w:p w:rsidR="00ED624F" w:rsidRDefault="00ED624F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коллектива «Разработка игр» данные мероприятия полезны тем, что развивают навыки необходимые для комплексного понимания программирования, качественного освоения учебного материала. </w:t>
      </w:r>
    </w:p>
    <w:p w:rsidR="00A45BBD" w:rsidRDefault="00A45BBD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A84" w:rsidRPr="009B69E6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A84" w:rsidRPr="009B69E6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B2"/>
    <w:multiLevelType w:val="hybridMultilevel"/>
    <w:tmpl w:val="AF283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22C"/>
    <w:multiLevelType w:val="hybridMultilevel"/>
    <w:tmpl w:val="0130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15"/>
    <w:rsid w:val="00091C64"/>
    <w:rsid w:val="00097EAF"/>
    <w:rsid w:val="000D0666"/>
    <w:rsid w:val="001C3C28"/>
    <w:rsid w:val="002C1A84"/>
    <w:rsid w:val="00302601"/>
    <w:rsid w:val="006C28AA"/>
    <w:rsid w:val="006E5515"/>
    <w:rsid w:val="00722539"/>
    <w:rsid w:val="008B4420"/>
    <w:rsid w:val="009B69E6"/>
    <w:rsid w:val="00A45BBD"/>
    <w:rsid w:val="00B60A44"/>
    <w:rsid w:val="00C07CB0"/>
    <w:rsid w:val="00ED624F"/>
    <w:rsid w:val="00F04B7D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5</cp:revision>
  <dcterms:created xsi:type="dcterms:W3CDTF">2017-11-27T02:51:00Z</dcterms:created>
  <dcterms:modified xsi:type="dcterms:W3CDTF">2018-02-28T01:58:00Z</dcterms:modified>
</cp:coreProperties>
</file>